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D1" w:rsidRPr="006D0ED1" w:rsidRDefault="006D0ED1" w:rsidP="006D0ED1">
      <w:pPr>
        <w:ind w:left="708"/>
        <w:jc w:val="right"/>
        <w:rPr>
          <w:rFonts w:cstheme="minorHAnsi"/>
          <w:szCs w:val="24"/>
        </w:rPr>
      </w:pPr>
      <w:r w:rsidRPr="006D0ED1">
        <w:rPr>
          <w:rFonts w:cstheme="minorHAnsi"/>
          <w:szCs w:val="24"/>
        </w:rPr>
        <w:t>Delegaci: Wacław Iszkowski, ……..</w:t>
      </w:r>
    </w:p>
    <w:p w:rsidR="00E35EED" w:rsidRDefault="00E74C12">
      <w:pPr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Wnioski dla</w:t>
      </w:r>
      <w:r w:rsidR="00C03853" w:rsidRPr="004B5F8C">
        <w:rPr>
          <w:rFonts w:cstheme="minorHAnsi"/>
          <w:sz w:val="32"/>
          <w:szCs w:val="24"/>
        </w:rPr>
        <w:t xml:space="preserve"> Komisji Uchwał i Wniosków</w:t>
      </w:r>
      <w:r w:rsidR="006D0ED1">
        <w:rPr>
          <w:rFonts w:cstheme="minorHAnsi"/>
          <w:sz w:val="32"/>
          <w:szCs w:val="24"/>
        </w:rPr>
        <w:t xml:space="preserve"> Zjazdu PTI</w:t>
      </w:r>
    </w:p>
    <w:p w:rsidR="00C03853" w:rsidRPr="004B5F8C" w:rsidRDefault="00C03853" w:rsidP="004B5F8C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4B5F8C">
        <w:rPr>
          <w:rFonts w:asciiTheme="minorHAnsi" w:hAnsiTheme="minorHAnsi" w:cstheme="minorHAnsi"/>
          <w:b/>
        </w:rPr>
        <w:t>Preze</w:t>
      </w:r>
      <w:r w:rsidR="00E74C12">
        <w:rPr>
          <w:rFonts w:asciiTheme="minorHAnsi" w:hAnsiTheme="minorHAnsi" w:cstheme="minorHAnsi"/>
          <w:b/>
        </w:rPr>
        <w:t>nt dla informatyków z okazji 70-</w:t>
      </w:r>
      <w:r w:rsidRPr="004B5F8C">
        <w:rPr>
          <w:rFonts w:asciiTheme="minorHAnsi" w:hAnsiTheme="minorHAnsi" w:cstheme="minorHAnsi"/>
          <w:b/>
        </w:rPr>
        <w:t>lecia polskiej informatyki</w:t>
      </w:r>
    </w:p>
    <w:p w:rsidR="004B5F8C" w:rsidRDefault="00C03853" w:rsidP="004B5F8C">
      <w:pPr>
        <w:pStyle w:val="NormalnyWeb"/>
        <w:ind w:left="708"/>
        <w:rPr>
          <w:rFonts w:asciiTheme="minorHAnsi" w:hAnsiTheme="minorHAnsi" w:cstheme="minorHAnsi"/>
        </w:rPr>
      </w:pPr>
      <w:r w:rsidRPr="004B5F8C">
        <w:rPr>
          <w:rFonts w:asciiTheme="minorHAnsi" w:hAnsiTheme="minorHAnsi" w:cstheme="minorHAnsi"/>
        </w:rPr>
        <w:t xml:space="preserve">Zobowiązanie ZG PTI do efektywnego i skutecznego formalnego oficjalnego pojawienia się zawodu [inżyniera] informatyka poprzez wpisanie go do Klasyfikacji Zawodów i Specjalności (prowadzonej przez </w:t>
      </w:r>
      <w:proofErr w:type="spellStart"/>
      <w:r w:rsidRPr="004B5F8C">
        <w:rPr>
          <w:rFonts w:asciiTheme="minorHAnsi" w:hAnsiTheme="minorHAnsi" w:cstheme="minorHAnsi"/>
        </w:rPr>
        <w:t>MRPiSP</w:t>
      </w:r>
      <w:proofErr w:type="spellEnd"/>
      <w:r w:rsidRPr="004B5F8C">
        <w:rPr>
          <w:rFonts w:asciiTheme="minorHAnsi" w:hAnsiTheme="minorHAnsi" w:cstheme="minorHAnsi"/>
        </w:rPr>
        <w:t xml:space="preserve">). </w:t>
      </w:r>
      <w:r w:rsidR="004B5F8C">
        <w:rPr>
          <w:rFonts w:asciiTheme="minorHAnsi" w:hAnsiTheme="minorHAnsi" w:cstheme="minorHAnsi"/>
        </w:rPr>
        <w:t xml:space="preserve"> </w:t>
      </w:r>
    </w:p>
    <w:p w:rsidR="00C03853" w:rsidRDefault="00C03853" w:rsidP="004B5F8C">
      <w:pPr>
        <w:pStyle w:val="NormalnyWeb"/>
        <w:ind w:left="1416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4B5F8C">
        <w:rPr>
          <w:rFonts w:asciiTheme="minorHAnsi" w:hAnsiTheme="minorHAnsi" w:cstheme="minorHAnsi"/>
          <w:sz w:val="20"/>
        </w:rPr>
        <w:t xml:space="preserve">Zawód informatyka powinien się pojawić w czterocyfrowej grupie </w:t>
      </w:r>
      <w:r w:rsidRPr="004B5F8C">
        <w:rPr>
          <w:rFonts w:asciiTheme="minorHAnsi" w:eastAsia="Times New Roman" w:hAnsiTheme="minorHAnsi" w:cstheme="minorHAnsi"/>
          <w:bCs/>
          <w:color w:val="000000"/>
          <w:sz w:val="20"/>
          <w:lang w:eastAsia="pl-PL"/>
        </w:rPr>
        <w:t xml:space="preserve">2120 Matematycy, aktuariusze i statystycy i informatycy oraz </w:t>
      </w:r>
      <w:r w:rsidRPr="00C03853">
        <w:rPr>
          <w:rFonts w:asciiTheme="minorHAnsi" w:eastAsia="Times New Roman" w:hAnsiTheme="minorHAnsi" w:cstheme="minorHAnsi"/>
          <w:bCs/>
          <w:color w:val="000000"/>
          <w:sz w:val="20"/>
          <w:lang w:eastAsia="pl-PL"/>
        </w:rPr>
        <w:t>2152 Inżynierowie elektronicy</w:t>
      </w:r>
      <w:r w:rsidRPr="004B5F8C">
        <w:rPr>
          <w:rFonts w:asciiTheme="minorHAnsi" w:eastAsia="Times New Roman" w:hAnsiTheme="minorHAnsi" w:cstheme="minorHAnsi"/>
          <w:bCs/>
          <w:color w:val="000000"/>
          <w:sz w:val="20"/>
          <w:lang w:eastAsia="pl-PL"/>
        </w:rPr>
        <w:t xml:space="preserve">. Równocześnie powinny być poczynione działania na rzecz </w:t>
      </w:r>
      <w:r w:rsidR="00E74C12" w:rsidRPr="004B5F8C">
        <w:rPr>
          <w:rFonts w:asciiTheme="minorHAnsi" w:eastAsia="Times New Roman" w:hAnsiTheme="minorHAnsi" w:cstheme="minorHAnsi"/>
          <w:bCs/>
          <w:color w:val="000000"/>
          <w:sz w:val="20"/>
          <w:lang w:eastAsia="pl-PL"/>
        </w:rPr>
        <w:t>utworzenia</w:t>
      </w:r>
      <w:r w:rsidRPr="004B5F8C">
        <w:rPr>
          <w:rFonts w:asciiTheme="minorHAnsi" w:eastAsia="Times New Roman" w:hAnsiTheme="minorHAnsi" w:cstheme="minorHAnsi"/>
          <w:bCs/>
          <w:color w:val="000000"/>
          <w:sz w:val="20"/>
          <w:lang w:eastAsia="pl-PL"/>
        </w:rPr>
        <w:t xml:space="preserve"> </w:t>
      </w:r>
      <w:r w:rsidRPr="004B5F8C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osobnej grupy, zawierającej różne kategorie zawodu informatyka w zgodzie aktualnymi tendencjami rozwoju tej dziedziny. Dodatkowo warto zaktualizować nazwy i rodzaje specjalności w grupie </w:t>
      </w:r>
      <w:r w:rsidR="004B5F8C" w:rsidRPr="004B5F8C">
        <w:rPr>
          <w:rFonts w:asciiTheme="minorHAnsi" w:eastAsia="Times New Roman" w:hAnsiTheme="minorHAnsi" w:cstheme="minorHAnsi"/>
          <w:color w:val="000000"/>
          <w:sz w:val="20"/>
          <w:lang w:eastAsia="pl-PL"/>
        </w:rPr>
        <w:t>Specjaliści</w:t>
      </w:r>
      <w:r w:rsidRPr="004B5F8C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teleinformatycy. </w:t>
      </w:r>
    </w:p>
    <w:p w:rsidR="00C03853" w:rsidRPr="004B5F8C" w:rsidRDefault="00C03853" w:rsidP="004B5F8C">
      <w:pPr>
        <w:pStyle w:val="NormalnyWeb"/>
        <w:numPr>
          <w:ilvl w:val="0"/>
          <w:numId w:val="5"/>
        </w:numPr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4B5F8C">
        <w:rPr>
          <w:rFonts w:asciiTheme="minorHAnsi" w:eastAsia="Times New Roman" w:hAnsiTheme="minorHAnsi" w:cstheme="minorHAnsi"/>
          <w:b/>
          <w:color w:val="000000"/>
          <w:lang w:eastAsia="pl-PL"/>
        </w:rPr>
        <w:t>Terminologia informatyczna po BREXIT.</w:t>
      </w:r>
    </w:p>
    <w:p w:rsidR="004B5F8C" w:rsidRPr="004B5F8C" w:rsidRDefault="00C03853" w:rsidP="004B5F8C">
      <w:pPr>
        <w:pStyle w:val="NormalnyWeb"/>
        <w:ind w:left="708"/>
        <w:rPr>
          <w:rFonts w:asciiTheme="minorHAnsi" w:eastAsia="Times New Roman" w:hAnsiTheme="minorHAnsi" w:cstheme="minorHAnsi"/>
          <w:color w:val="000000"/>
          <w:lang w:eastAsia="pl-PL"/>
        </w:rPr>
      </w:pPr>
      <w:r w:rsidRPr="004B5F8C">
        <w:rPr>
          <w:rFonts w:asciiTheme="minorHAnsi" w:eastAsia="Times New Roman" w:hAnsiTheme="minorHAnsi" w:cstheme="minorHAnsi"/>
          <w:color w:val="000000"/>
          <w:lang w:eastAsia="pl-PL"/>
        </w:rPr>
        <w:t xml:space="preserve">Zobowiązanie ZG PTI do reanimowania, uaktywnienia, zmotywowania, </w:t>
      </w:r>
      <w:r w:rsidR="004B5F8C" w:rsidRPr="004B5F8C">
        <w:rPr>
          <w:rFonts w:asciiTheme="minorHAnsi" w:eastAsia="Times New Roman" w:hAnsiTheme="minorHAnsi" w:cstheme="minorHAnsi"/>
          <w:color w:val="000000"/>
          <w:lang w:eastAsia="pl-PL"/>
        </w:rPr>
        <w:t xml:space="preserve">udzielania aktywnego </w:t>
      </w:r>
      <w:r w:rsidRPr="004B5F8C">
        <w:rPr>
          <w:rFonts w:asciiTheme="minorHAnsi" w:eastAsia="Times New Roman" w:hAnsiTheme="minorHAnsi" w:cstheme="minorHAnsi"/>
          <w:color w:val="000000"/>
          <w:lang w:eastAsia="pl-PL"/>
        </w:rPr>
        <w:t>wsparcia, dofinansowania Sekcji Terminologicznej PTI w celu</w:t>
      </w:r>
      <w:r w:rsidR="004B5F8C">
        <w:rPr>
          <w:rFonts w:asciiTheme="minorHAnsi" w:eastAsia="Times New Roman" w:hAnsiTheme="minorHAnsi" w:cstheme="minorHAnsi"/>
          <w:color w:val="000000"/>
          <w:lang w:eastAsia="pl-PL"/>
        </w:rPr>
        <w:t xml:space="preserve"> (między innymi)</w:t>
      </w:r>
      <w:r w:rsidR="004B5F8C" w:rsidRPr="004B5F8C">
        <w:rPr>
          <w:rFonts w:asciiTheme="minorHAnsi" w:eastAsia="Times New Roman" w:hAnsiTheme="minorHAnsi" w:cstheme="minorHAnsi"/>
          <w:color w:val="000000"/>
          <w:lang w:eastAsia="pl-PL"/>
        </w:rPr>
        <w:t xml:space="preserve">: </w:t>
      </w:r>
    </w:p>
    <w:p w:rsidR="004B5F8C" w:rsidRPr="00E74C12" w:rsidRDefault="004B5F8C" w:rsidP="004B5F8C">
      <w:pPr>
        <w:pStyle w:val="NormalnyWeb"/>
        <w:numPr>
          <w:ilvl w:val="0"/>
          <w:numId w:val="4"/>
        </w:numPr>
        <w:ind w:left="1428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pilnego </w:t>
      </w:r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zweryfikowania definicji oraz zasad użytkowania podstawowych pojęć informatycznych, takich jak – informatyka, teleinformatyka, </w:t>
      </w:r>
      <w:proofErr w:type="spellStart"/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internet</w:t>
      </w:r>
      <w:proofErr w:type="spellEnd"/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(z małej litery), bezpieczeństwo systemów teleinformatycznych, </w:t>
      </w:r>
      <w:proofErr w:type="spellStart"/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cyberbezpieczeństwo</w:t>
      </w:r>
      <w:proofErr w:type="spellEnd"/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, przetwarzanie danych w chmurze, </w:t>
      </w:r>
      <w:proofErr w:type="spellStart"/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internet</w:t>
      </w:r>
      <w:proofErr w:type="spellEnd"/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rzeczy czy </w:t>
      </w: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przedmiotów</w:t>
      </w:r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, </w:t>
      </w:r>
      <w:proofErr w:type="spellStart"/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gigadane</w:t>
      </w:r>
      <w:proofErr w:type="spellEnd"/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(big data) i innych podobnych</w:t>
      </w: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,</w:t>
      </w:r>
    </w:p>
    <w:p w:rsidR="004B5F8C" w:rsidRPr="00E74C12" w:rsidRDefault="004B5F8C" w:rsidP="004B5F8C">
      <w:pPr>
        <w:pStyle w:val="NormalnyWeb"/>
        <w:numPr>
          <w:ilvl w:val="0"/>
          <w:numId w:val="4"/>
        </w:numPr>
        <w:ind w:left="1428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opracowania słownika niemiecko-polskiego oraz francusko-polskiego podstawowych terminów informatycznych w związku z wykluczeniem języka angielskiego z prac w Komisji i Europarlamencie po realizacji </w:t>
      </w:r>
      <w:proofErr w:type="spellStart"/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BREXITu</w:t>
      </w:r>
      <w:proofErr w:type="spellEnd"/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. </w:t>
      </w:r>
    </w:p>
    <w:p w:rsidR="004B5F8C" w:rsidRPr="00E74C12" w:rsidRDefault="004B5F8C" w:rsidP="004B5F8C">
      <w:pPr>
        <w:pStyle w:val="NormalnyWeb"/>
        <w:numPr>
          <w:ilvl w:val="0"/>
          <w:numId w:val="4"/>
        </w:numPr>
        <w:ind w:left="1428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aktywnej promocji w mediach, edukacji, administracji (wszędzie) powszechnego stosowania polskiej terminologii informatycznej,</w:t>
      </w:r>
    </w:p>
    <w:p w:rsidR="00C03853" w:rsidRPr="00E74C12" w:rsidRDefault="004B5F8C" w:rsidP="004B5F8C">
      <w:pPr>
        <w:pStyle w:val="NormalnyWeb"/>
        <w:numPr>
          <w:ilvl w:val="0"/>
          <w:numId w:val="4"/>
        </w:numPr>
        <w:ind w:left="1428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współpracy z tłumaczami unijnymi w celu poprawienia ich </w:t>
      </w:r>
      <w:proofErr w:type="spellStart"/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bazdy</w:t>
      </w:r>
      <w:proofErr w:type="spellEnd"/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danych z tłumaczeniami pojęć informatycznych. </w:t>
      </w:r>
      <w:r w:rsidR="00C03853"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</w:t>
      </w:r>
    </w:p>
    <w:p w:rsidR="00231AA3" w:rsidRPr="00745446" w:rsidRDefault="001A11FB" w:rsidP="004B5F8C">
      <w:pPr>
        <w:pStyle w:val="NormalnyWeb"/>
        <w:numPr>
          <w:ilvl w:val="0"/>
          <w:numId w:val="5"/>
        </w:numPr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745446">
        <w:rPr>
          <w:rFonts w:asciiTheme="minorHAnsi" w:eastAsia="Times New Roman" w:hAnsiTheme="minorHAnsi" w:cstheme="minorHAnsi"/>
          <w:b/>
          <w:color w:val="000000"/>
          <w:lang w:eastAsia="pl-PL"/>
        </w:rPr>
        <w:t>Ochrona specjalistów bezpieczeństwa systemów teleinformatycznych</w:t>
      </w:r>
    </w:p>
    <w:p w:rsidR="001A11FB" w:rsidRDefault="001A11FB" w:rsidP="001A11FB">
      <w:pPr>
        <w:pStyle w:val="NormalnyWeb"/>
        <w:ind w:left="708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Zobowiązanie ZG PTI do opracowania praw i obowiązków (nawet w postaci ustawy) specjalistów bezpieczeństwa systemów teleinformatycznych (projektowania, implementacji, wdrażania, audytu, eksploatacji, nadzoru nad ochroną, itp.), a w szczególności zagwarantowania im prawa do anonimowości oraz ochrony osobistej i rodzinnej w określonych sytuacjach. </w:t>
      </w:r>
    </w:p>
    <w:p w:rsidR="00E74C12" w:rsidRDefault="00E74C12" w:rsidP="00E74C12">
      <w:pPr>
        <w:pStyle w:val="NormalnyWeb"/>
        <w:ind w:left="1416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r w:rsidRPr="00E74C12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Zdajemy sobie sprawę, że atakujący systemy teleinformatyczne, oprócz wykorzystywania swojej wiedzy informatycznej o sposobach dokonania skutecznego ataku, stosują i będą stosować bezpośrednie, klasyczne metody pozyskiwnaia informacji oraz oddziaływania – tym razem na osoby odpowiedzialne za bezpieczeństwo systemów. Brak odpowiedniej ochrony dla tych osób (takiej jak mają funkcjonariusze służb) może być poważnym dla nich i ich rodzin zagrożeniem. </w:t>
      </w:r>
    </w:p>
    <w:p w:rsidR="00E74C12" w:rsidRPr="00E74C12" w:rsidRDefault="00E74C12" w:rsidP="00E74C12">
      <w:pPr>
        <w:pStyle w:val="NormalnyWeb"/>
        <w:ind w:left="1416"/>
        <w:rPr>
          <w:rFonts w:asciiTheme="minorHAnsi" w:eastAsia="Times New Roman" w:hAnsiTheme="minorHAnsi" w:cstheme="minorHAnsi"/>
          <w:color w:val="000000"/>
          <w:sz w:val="20"/>
          <w:lang w:eastAsia="pl-PL"/>
        </w:rPr>
      </w:pPr>
      <w:bookmarkStart w:id="0" w:name="_GoBack"/>
      <w:bookmarkEnd w:id="0"/>
    </w:p>
    <w:p w:rsidR="00C03853" w:rsidRPr="00745446" w:rsidRDefault="004B5F8C" w:rsidP="004B5F8C">
      <w:pPr>
        <w:pStyle w:val="NormalnyWeb"/>
        <w:numPr>
          <w:ilvl w:val="0"/>
          <w:numId w:val="5"/>
        </w:numPr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745446">
        <w:rPr>
          <w:rFonts w:asciiTheme="minorHAnsi" w:eastAsia="Times New Roman" w:hAnsiTheme="minorHAnsi" w:cstheme="minorHAnsi"/>
          <w:b/>
          <w:color w:val="000000"/>
          <w:lang w:eastAsia="pl-PL"/>
        </w:rPr>
        <w:lastRenderedPageBreak/>
        <w:t>Uchwalenie Medalu 70</w:t>
      </w:r>
      <w:r w:rsidR="006D0ED1">
        <w:rPr>
          <w:rFonts w:asciiTheme="minorHAnsi" w:eastAsia="Times New Roman" w:hAnsiTheme="minorHAnsi" w:cstheme="minorHAnsi"/>
          <w:b/>
          <w:color w:val="000000"/>
          <w:lang w:eastAsia="pl-PL"/>
        </w:rPr>
        <w:t>-</w:t>
      </w:r>
      <w:r w:rsidRPr="00745446">
        <w:rPr>
          <w:rFonts w:asciiTheme="minorHAnsi" w:eastAsia="Times New Roman" w:hAnsiTheme="minorHAnsi" w:cstheme="minorHAnsi"/>
          <w:b/>
          <w:color w:val="000000"/>
          <w:lang w:eastAsia="pl-PL"/>
        </w:rPr>
        <w:t>lecia polskiej informatyki (111</w:t>
      </w:r>
      <w:r w:rsidRPr="00745446">
        <w:rPr>
          <w:rFonts w:asciiTheme="minorHAnsi" w:eastAsia="Times New Roman" w:hAnsiTheme="minorHAnsi" w:cstheme="minorHAnsi"/>
          <w:b/>
          <w:color w:val="000000"/>
          <w:vertAlign w:val="subscript"/>
          <w:lang w:eastAsia="pl-PL"/>
        </w:rPr>
        <w:t>2</w:t>
      </w:r>
      <w:r w:rsidRPr="00745446">
        <w:rPr>
          <w:rFonts w:asciiTheme="minorHAnsi" w:eastAsia="Times New Roman" w:hAnsiTheme="minorHAnsi" w:cstheme="minorHAnsi"/>
          <w:b/>
          <w:color w:val="000000"/>
          <w:lang w:eastAsia="pl-PL"/>
        </w:rPr>
        <w:t>000</w:t>
      </w:r>
      <w:r w:rsidRPr="00745446">
        <w:rPr>
          <w:rFonts w:asciiTheme="minorHAnsi" w:eastAsia="Times New Roman" w:hAnsiTheme="minorHAnsi" w:cstheme="minorHAnsi"/>
          <w:b/>
          <w:color w:val="000000"/>
          <w:vertAlign w:val="subscript"/>
          <w:lang w:eastAsia="pl-PL"/>
        </w:rPr>
        <w:t>2</w:t>
      </w:r>
      <w:r w:rsidRPr="00745446">
        <w:rPr>
          <w:rFonts w:asciiTheme="minorHAnsi" w:eastAsia="Times New Roman" w:hAnsiTheme="minorHAnsi" w:cstheme="minorHAnsi"/>
          <w:b/>
          <w:color w:val="000000"/>
          <w:lang w:eastAsia="pl-PL"/>
        </w:rPr>
        <w:t>.pl )</w:t>
      </w:r>
    </w:p>
    <w:p w:rsidR="004B5F8C" w:rsidRDefault="004B5F8C" w:rsidP="00231AA3">
      <w:pPr>
        <w:pStyle w:val="NormalnyWeb"/>
        <w:ind w:left="708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Uchwalenie przez Zjazd PTI  </w:t>
      </w:r>
      <w:r w:rsidRPr="004B5F8C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1A11FB">
        <w:rPr>
          <w:rFonts w:asciiTheme="minorHAnsi" w:eastAsia="Times New Roman" w:hAnsiTheme="minorHAnsi" w:cstheme="minorHAnsi"/>
          <w:b/>
          <w:color w:val="000000"/>
          <w:lang w:eastAsia="pl-PL"/>
        </w:rPr>
        <w:t>Medalu 70</w:t>
      </w:r>
      <w:r w:rsidR="006D0ED1">
        <w:rPr>
          <w:rFonts w:asciiTheme="minorHAnsi" w:eastAsia="Times New Roman" w:hAnsiTheme="minorHAnsi" w:cstheme="minorHAnsi"/>
          <w:b/>
          <w:color w:val="000000"/>
          <w:lang w:eastAsia="pl-PL"/>
        </w:rPr>
        <w:t>-l</w:t>
      </w:r>
      <w:r w:rsidRPr="001A11FB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ecia polskiej informatyki 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[zwanego dalej Medalem] </w:t>
      </w:r>
      <w:r w:rsidR="00231AA3">
        <w:rPr>
          <w:rFonts w:asciiTheme="minorHAnsi" w:eastAsia="Times New Roman" w:hAnsiTheme="minorHAnsi" w:cstheme="minorHAnsi"/>
          <w:color w:val="000000"/>
          <w:lang w:eastAsia="pl-PL"/>
        </w:rPr>
        <w:t xml:space="preserve">w liczbie 70 sztuk mającym być przyznanym i wręczonym w 2018 roku osobom zasłużonym dla rozwoju polskiej informatyki. Kapitułą Medalu może być  Główny Sąd Koleżeński uzupełniony Członkami Honorowymi PTI, którzy wyrażą na to zgodę. Zadaniem Kapituły byłoby uchwalenie Regulaminu, zamówienie i wybór projektu Medalu, określenie miejsca i czasu wręczania oraz dokonanie wyboru Kawalerzystek i Kawalerów Medalu. Koszty związane z Medalem byłyby pokryte z funduszów ZG PTI lub z donacji sponsorów. </w:t>
      </w:r>
    </w:p>
    <w:p w:rsidR="001A11FB" w:rsidRDefault="001A11FB" w:rsidP="00231AA3">
      <w:pPr>
        <w:pStyle w:val="NormalnyWeb"/>
        <w:ind w:left="708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1A11FB" w:rsidRPr="00745446" w:rsidRDefault="001A11FB" w:rsidP="001A11FB">
      <w:pPr>
        <w:pStyle w:val="NormalnyWeb"/>
        <w:numPr>
          <w:ilvl w:val="0"/>
          <w:numId w:val="5"/>
        </w:numPr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745446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Prezentacja </w:t>
      </w:r>
      <w:r w:rsidR="00745446" w:rsidRPr="00745446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działalności </w:t>
      </w:r>
      <w:r w:rsidR="006D0ED1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Członków </w:t>
      </w:r>
      <w:r w:rsidRPr="00745446">
        <w:rPr>
          <w:rFonts w:asciiTheme="minorHAnsi" w:eastAsia="Times New Roman" w:hAnsiTheme="minorHAnsi" w:cstheme="minorHAnsi"/>
          <w:b/>
          <w:color w:val="000000"/>
          <w:lang w:eastAsia="pl-PL"/>
        </w:rPr>
        <w:t>Zarządu Głównego PTI</w:t>
      </w:r>
    </w:p>
    <w:p w:rsidR="001A11FB" w:rsidRDefault="001A11FB" w:rsidP="00745446">
      <w:pPr>
        <w:pStyle w:val="NormalnyWeb"/>
        <w:ind w:left="708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Zobowiązanie wszystkich Członków ZG PTI do umieszczenia na witrynie PTI w widocznym miejscu: </w:t>
      </w:r>
    </w:p>
    <w:p w:rsidR="001A11FB" w:rsidRDefault="001A11FB" w:rsidP="00745446">
      <w:pPr>
        <w:pStyle w:val="NormalnyWeb"/>
        <w:numPr>
          <w:ilvl w:val="1"/>
          <w:numId w:val="5"/>
        </w:numPr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swojego aktualnego biogramu zawodowego ze zdjęciem,</w:t>
      </w:r>
    </w:p>
    <w:p w:rsidR="00745446" w:rsidRDefault="00745446" w:rsidP="00745446">
      <w:pPr>
        <w:pStyle w:val="NormalnyWeb"/>
        <w:numPr>
          <w:ilvl w:val="1"/>
          <w:numId w:val="5"/>
        </w:numPr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zakresu swoich obowiązków w ramach sprawowanej funkcji w ZG,</w:t>
      </w:r>
    </w:p>
    <w:p w:rsidR="001A11FB" w:rsidRDefault="001A11FB" w:rsidP="00745446">
      <w:pPr>
        <w:pStyle w:val="NormalnyWeb"/>
        <w:numPr>
          <w:ilvl w:val="1"/>
          <w:numId w:val="5"/>
        </w:numPr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swojego bezpośrednie</w:t>
      </w:r>
      <w:r w:rsidR="00745446">
        <w:rPr>
          <w:rFonts w:asciiTheme="minorHAnsi" w:eastAsia="Times New Roman" w:hAnsiTheme="minorHAnsi" w:cstheme="minorHAnsi"/>
          <w:color w:val="000000"/>
          <w:lang w:eastAsia="pl-PL"/>
        </w:rPr>
        <w:t xml:space="preserve">go adresu </w:t>
      </w:r>
      <w:proofErr w:type="spellStart"/>
      <w:r w:rsidR="00745446">
        <w:rPr>
          <w:rFonts w:asciiTheme="minorHAnsi" w:eastAsia="Times New Roman" w:hAnsiTheme="minorHAnsi" w:cstheme="minorHAnsi"/>
          <w:color w:val="000000"/>
          <w:lang w:eastAsia="pl-PL"/>
        </w:rPr>
        <w:t>mejlowego</w:t>
      </w:r>
      <w:proofErr w:type="spellEnd"/>
      <w:r w:rsidR="00745446">
        <w:rPr>
          <w:rFonts w:asciiTheme="minorHAnsi" w:eastAsia="Times New Roman" w:hAnsiTheme="minorHAnsi" w:cstheme="minorHAnsi"/>
          <w:color w:val="000000"/>
          <w:lang w:eastAsia="pl-PL"/>
        </w:rPr>
        <w:t xml:space="preserve"> wraz z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zobowiązaniem odpowiadania </w:t>
      </w:r>
      <w:r w:rsidR="00745446">
        <w:rPr>
          <w:rFonts w:asciiTheme="minorHAnsi" w:eastAsia="Times New Roman" w:hAnsiTheme="minorHAnsi" w:cstheme="minorHAnsi"/>
          <w:color w:val="000000"/>
          <w:lang w:eastAsia="pl-PL"/>
        </w:rPr>
        <w:t xml:space="preserve">w rozsądnym czasie 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na wszystkie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pl-PL"/>
        </w:rPr>
        <w:t>me</w:t>
      </w:r>
      <w:r w:rsidR="006D0ED1">
        <w:rPr>
          <w:rFonts w:asciiTheme="minorHAnsi" w:eastAsia="Times New Roman" w:hAnsiTheme="minorHAnsi" w:cstheme="minorHAnsi"/>
          <w:color w:val="000000"/>
          <w:lang w:eastAsia="pl-PL"/>
        </w:rPr>
        <w:t>jle</w:t>
      </w:r>
      <w:proofErr w:type="spellEnd"/>
      <w:r w:rsidR="006D0ED1">
        <w:rPr>
          <w:rFonts w:asciiTheme="minorHAnsi" w:eastAsia="Times New Roman" w:hAnsiTheme="minorHAnsi" w:cstheme="minorHAnsi"/>
          <w:color w:val="000000"/>
          <w:lang w:eastAsia="pl-PL"/>
        </w:rPr>
        <w:t xml:space="preserve"> od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członków PTI ( w odpowiedziach generalnych można skorzystać z listy ELKA),</w:t>
      </w:r>
    </w:p>
    <w:p w:rsidR="001A11FB" w:rsidRDefault="00745446" w:rsidP="00745446">
      <w:pPr>
        <w:pStyle w:val="NormalnyWeb"/>
        <w:numPr>
          <w:ilvl w:val="1"/>
          <w:numId w:val="5"/>
        </w:numPr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opisu swoich dokonań na rzecz PTI co najmniej raz na kwartał</w:t>
      </w:r>
      <w:r w:rsidR="006D0ED1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:rsidR="004B5F8C" w:rsidRPr="004B5F8C" w:rsidRDefault="004B5F8C" w:rsidP="004B5F8C">
      <w:pPr>
        <w:pStyle w:val="NormalnyWeb"/>
        <w:rPr>
          <w:rFonts w:asciiTheme="minorHAnsi" w:eastAsia="Times New Roman" w:hAnsiTheme="minorHAnsi" w:cstheme="minorHAnsi"/>
          <w:color w:val="000000"/>
          <w:lang w:eastAsia="pl-PL"/>
        </w:rPr>
      </w:pPr>
    </w:p>
    <w:sectPr w:rsidR="004B5F8C" w:rsidRPr="004B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3C1"/>
    <w:multiLevelType w:val="multilevel"/>
    <w:tmpl w:val="3F5873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C2B567C"/>
    <w:multiLevelType w:val="hybridMultilevel"/>
    <w:tmpl w:val="AE629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1EF4"/>
    <w:multiLevelType w:val="hybridMultilevel"/>
    <w:tmpl w:val="89CA9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91890"/>
    <w:multiLevelType w:val="multilevel"/>
    <w:tmpl w:val="09EAD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7424EBC"/>
    <w:multiLevelType w:val="hybridMultilevel"/>
    <w:tmpl w:val="A4943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53"/>
    <w:rsid w:val="001A11FB"/>
    <w:rsid w:val="00211004"/>
    <w:rsid w:val="00231AA3"/>
    <w:rsid w:val="004260F4"/>
    <w:rsid w:val="004B5F8C"/>
    <w:rsid w:val="006D0ED1"/>
    <w:rsid w:val="00745446"/>
    <w:rsid w:val="00AB6E1D"/>
    <w:rsid w:val="00C03853"/>
    <w:rsid w:val="00E35EED"/>
    <w:rsid w:val="00E7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E7C7"/>
  <w15:chartTrackingRefBased/>
  <w15:docId w15:val="{77543ED4-21B7-4840-B804-9E814E78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8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38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Iszkowski</dc:creator>
  <cp:keywords/>
  <dc:description/>
  <cp:lastModifiedBy>Wacław Iszkowski</cp:lastModifiedBy>
  <cp:revision>2</cp:revision>
  <dcterms:created xsi:type="dcterms:W3CDTF">2017-05-18T07:03:00Z</dcterms:created>
  <dcterms:modified xsi:type="dcterms:W3CDTF">2017-05-18T07:03:00Z</dcterms:modified>
</cp:coreProperties>
</file>